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F" w:rsidRPr="00AC784F" w:rsidRDefault="00AC784F" w:rsidP="00AC784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</w:rPr>
      </w:pPr>
      <w:r w:rsidRPr="00AC784F">
        <w:rPr>
          <w:rFonts w:ascii="Times" w:eastAsia="Times New Roman" w:hAnsi="Times" w:cs="Times New Roman"/>
          <w:b/>
          <w:bCs/>
          <w:color w:val="000000"/>
        </w:rPr>
        <w:t>ATTACKER 'WASN'T GOING TO STOP'</w:t>
      </w:r>
    </w:p>
    <w:p w:rsidR="00AC784F" w:rsidRPr="00AC784F" w:rsidRDefault="00AC784F" w:rsidP="00AC784F">
      <w:pPr>
        <w:rPr>
          <w:rFonts w:ascii="Times" w:eastAsia="Times New Roman" w:hAnsi="Times" w:cs="Times New Roman"/>
          <w:i/>
          <w:iCs/>
          <w:color w:val="4C5C5C"/>
          <w:sz w:val="18"/>
          <w:szCs w:val="18"/>
        </w:rPr>
      </w:pPr>
      <w:r w:rsidRPr="00AC784F">
        <w:rPr>
          <w:rFonts w:ascii="Times" w:eastAsia="Times New Roman" w:hAnsi="Times" w:cs="Times New Roman"/>
          <w:i/>
          <w:iCs/>
          <w:color w:val="4C5C5C"/>
          <w:sz w:val="18"/>
          <w:szCs w:val="18"/>
        </w:rPr>
        <w:t>Columbian, The (Vancouver, WA) - July 10, 1997</w:t>
      </w:r>
      <w:hyperlink r:id="rId6" w:history="1">
        <w:r w:rsidRPr="00AC784F">
          <w:rPr>
            <w:rFonts w:ascii="Times" w:eastAsia="Times New Roman" w:hAnsi="Times" w:cs="Times New Roman"/>
            <w:i/>
            <w:iCs/>
            <w:color w:val="0000FF"/>
            <w:sz w:val="18"/>
            <w:szCs w:val="18"/>
            <w:u w:val="single"/>
          </w:rPr>
          <w:t>Browse Issues</w:t>
        </w:r>
      </w:hyperlink>
    </w:p>
    <w:p w:rsidR="00AC784F" w:rsidRPr="00AC784F" w:rsidRDefault="00AC784F" w:rsidP="00AC78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C784F">
        <w:rPr>
          <w:rFonts w:ascii="Times" w:eastAsia="Times New Roman" w:hAnsi="Times" w:cs="Times New Roman"/>
          <w:sz w:val="20"/>
          <w:szCs w:val="20"/>
        </w:rPr>
        <w:t>Author/Byline: JOHN BRANTON Columbian staff writer</w:t>
      </w:r>
    </w:p>
    <w:p w:rsidR="00AC784F" w:rsidRPr="00AC784F" w:rsidRDefault="00AC784F" w:rsidP="00AC78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C784F">
        <w:rPr>
          <w:rFonts w:ascii="Times" w:eastAsia="Times New Roman" w:hAnsi="Times" w:cs="Times New Roman"/>
          <w:sz w:val="20"/>
          <w:szCs w:val="20"/>
        </w:rPr>
        <w:t>Section: B section</w:t>
      </w:r>
    </w:p>
    <w:p w:rsidR="00AC784F" w:rsidRPr="00AC784F" w:rsidRDefault="00AC784F" w:rsidP="00AC78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C784F">
        <w:rPr>
          <w:rFonts w:ascii="Times" w:eastAsia="Times New Roman" w:hAnsi="Times" w:cs="Times New Roman"/>
          <w:sz w:val="20"/>
          <w:szCs w:val="20"/>
        </w:rPr>
        <w:t>Page: 1</w:t>
      </w:r>
    </w:p>
    <w:p w:rsidR="00AC784F" w:rsidRPr="00AC784F" w:rsidRDefault="00AC784F" w:rsidP="00AC78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C784F">
        <w:rPr>
          <w:rFonts w:ascii="Times" w:eastAsia="Times New Roman" w:hAnsi="Times" w:cs="Times New Roman"/>
          <w:sz w:val="20"/>
          <w:szCs w:val="20"/>
        </w:rPr>
        <w:t>Readability: 9-12 grade level (</w:t>
      </w:r>
      <w:proofErr w:type="spellStart"/>
      <w:r w:rsidRPr="00AC784F">
        <w:rPr>
          <w:rFonts w:ascii="Times" w:eastAsia="Times New Roman" w:hAnsi="Times" w:cs="Times New Roman"/>
          <w:sz w:val="20"/>
          <w:szCs w:val="20"/>
        </w:rPr>
        <w:t>Lexile</w:t>
      </w:r>
      <w:proofErr w:type="spellEnd"/>
      <w:r w:rsidRPr="00AC784F">
        <w:rPr>
          <w:rFonts w:ascii="Times" w:eastAsia="Times New Roman" w:hAnsi="Times" w:cs="Times New Roman"/>
          <w:sz w:val="20"/>
          <w:szCs w:val="20"/>
        </w:rPr>
        <w:t>: 1140)</w:t>
      </w:r>
    </w:p>
    <w:p w:rsidR="00AC784F" w:rsidRPr="00AC784F" w:rsidRDefault="00AC784F" w:rsidP="00AC784F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A knife-wielding man who came at sheriff's deputies in a Ridgefield barn last weekend was only 8 or 9 feet away when an officer shot and killed him.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Deputy John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, 29, who fired the shots, told investigators he saw "a blank look" in the assailant's eyes as the man stepped off a platform with a large hunting knife in his hand.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"He starts coming at me,"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said in a report made public Wednesday by the Clark County Sheriff's Office. "He kept coming so I shot. I shot several times and then he went down. No doubt in my mind he wasn't going to stop."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>Wayne Reed Jones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, 39, who had been staying in the barn at 20011 N.E. Tenth Ave., north of the Clark County Fairgrounds, died in a hospital about 3:10 a.m. Sunday, about two hours after the shooting.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Jones's girlfriend, Debbie Ann Lee, 37, said Jones was a methamphetamine user who had consumed as many as 15 beers before he beat her and deputies were summoned.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Detectives said they found methamphetamine in a search of the barn after the shooting, according to a search-warrant statement.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A witness also told detectives Jones had </w:t>
      </w:r>
      <w:proofErr w:type="gram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said that</w:t>
      </w:r>
      <w:proofErr w:type="gram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"he was going to go down and take everyone with him."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Deputy Alan Earhart, 32, a witness to the shooting, told investigators he heard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yell, "Stop! Police!" several times before firing at the man.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The incident surfaced about 1:20 a.m. Sunday, when Jones called 9-1-1 and said he was beating Lee.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and Earhart arrived minutes later and walked up to a chained fence gate with their flashlights in their hands.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Jones, sitting in his 1977 </w:t>
      </w:r>
      <w:proofErr w:type="gram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Ford</w:t>
      </w:r>
      <w:proofErr w:type="gram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pickup, suddenly accelerated at the officers, knocking the gate open as the deputies tried to jump out of the way. The gate knocked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down, injuring his hand and causing him to drop and momentarily lose his pistol.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Accelerating south in the pickup, Jones drove to the area of the Clark County Fairgrounds and then circled back at speeds up to 75 mph. </w:t>
      </w:r>
      <w:proofErr w:type="gram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Approaching</w:t>
      </w:r>
      <w:proofErr w:type="gram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a deputy who was trying to block the road with his car, Jones skidded out of control, missing the patrol car.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Deputies say Jones drove back to the barn where the incident began and ran inside.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, seconds behind him, said he kicked open a door and went in.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said he saw Jones standing on some type of platform and reaching into a small trailer in the barn.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 xml:space="preserve">At least twice,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said, he identified himself as an officer and ordered Jones to stop. Jones reportedly replied with obscenities, </w:t>
      </w:r>
      <w:proofErr w:type="gram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then</w:t>
      </w:r>
      <w:proofErr w:type="gram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turned toward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with an 8-inch knife in his hand.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said Jones was 10 or 12 feet away when he stepped off the platform and came at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.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said he fired at a distance of 8 or 9 feet. Detectives later found seven .45-caliber shell casings from </w:t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Horch's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 xml:space="preserve"> gun on the floor.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lastRenderedPageBreak/>
        <w:t>Sgt. Mark Mann, who is in charge of police training at the Washington State Basic Law Enforcement Academy in Seattle, said officers are taught that a person with a knife can be dangerous even 21 feet away.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"We use a general rule, if they are at 21 feet you'd better have your weapon out and on target and be ready to fire," Mann said.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At 10 or 12 feet, Mann said, "It's going to be the officer's discretion, but I can tell you I would draw and fire at any forward movement."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Mann said officers are taught that charging assailants, even if shot and wounded, can continue an attack until they lose consciousness.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Lee, Jones' girlfriend, told The Columbian she felt officers might have shot Jones in the leg or otherwise controlled him without killing him.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But Mann said officers are trained to aim at the largest part of an attacking person's body in life-threatening situations.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"If we try shooting at legs or arms, or shooting a gun out of someone's hand like in the movies, we are possibly going to shoot an innocent person," Mann said.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  <w:t>A review of the shooting is under way by detectives and internal-affairs investigators with the Sheriff's Office. Chief Criminal Deputy Steve Harrison said it could be two weeks before detectives complete their reports and send them to prosecuting attorneys for review.</w:t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br/>
      </w:r>
      <w:proofErr w:type="spellStart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Horch</w:t>
      </w:r>
      <w:proofErr w:type="spellEnd"/>
      <w:r w:rsidRPr="00AC784F">
        <w:rPr>
          <w:rFonts w:ascii="Times" w:eastAsia="Times New Roman" w:hAnsi="Times" w:cs="Times New Roman"/>
          <w:color w:val="000000"/>
          <w:sz w:val="20"/>
          <w:szCs w:val="20"/>
        </w:rPr>
        <w:t>, a patrol deputy, is an explosives expert and former drug detective.</w:t>
      </w:r>
    </w:p>
    <w:p w:rsidR="00B75557" w:rsidRDefault="00B75557">
      <w:bookmarkStart w:id="0" w:name="_GoBack"/>
      <w:bookmarkEnd w:id="0"/>
    </w:p>
    <w:sectPr w:rsidR="00B75557" w:rsidSect="00677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CB1"/>
    <w:multiLevelType w:val="multilevel"/>
    <w:tmpl w:val="065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F"/>
    <w:rsid w:val="006777AD"/>
    <w:rsid w:val="00AC784F"/>
    <w:rsid w:val="00B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0F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8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84F"/>
    <w:rPr>
      <w:rFonts w:ascii="Times" w:hAnsi="Times"/>
      <w:b/>
      <w:bCs/>
      <w:sz w:val="36"/>
      <w:szCs w:val="36"/>
    </w:rPr>
  </w:style>
  <w:style w:type="character" w:customStyle="1" w:styleId="source-link">
    <w:name w:val="source-link"/>
    <w:basedOn w:val="DefaultParagraphFont"/>
    <w:rsid w:val="00AC784F"/>
  </w:style>
  <w:style w:type="character" w:styleId="Hyperlink">
    <w:name w:val="Hyperlink"/>
    <w:basedOn w:val="DefaultParagraphFont"/>
    <w:uiPriority w:val="99"/>
    <w:semiHidden/>
    <w:unhideWhenUsed/>
    <w:rsid w:val="00AC784F"/>
    <w:rPr>
      <w:color w:val="0000FF"/>
      <w:u w:val="single"/>
    </w:rPr>
  </w:style>
  <w:style w:type="character" w:customStyle="1" w:styleId="lbl">
    <w:name w:val="lbl"/>
    <w:basedOn w:val="DefaultParagraphFont"/>
    <w:rsid w:val="00AC784F"/>
  </w:style>
  <w:style w:type="character" w:customStyle="1" w:styleId="val">
    <w:name w:val="val"/>
    <w:basedOn w:val="DefaultParagraphFont"/>
    <w:rsid w:val="00AC784F"/>
  </w:style>
  <w:style w:type="character" w:styleId="Strong">
    <w:name w:val="Strong"/>
    <w:basedOn w:val="DefaultParagraphFont"/>
    <w:uiPriority w:val="22"/>
    <w:qFormat/>
    <w:rsid w:val="00AC78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8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84F"/>
    <w:rPr>
      <w:rFonts w:ascii="Times" w:hAnsi="Times"/>
      <w:b/>
      <w:bCs/>
      <w:sz w:val="36"/>
      <w:szCs w:val="36"/>
    </w:rPr>
  </w:style>
  <w:style w:type="character" w:customStyle="1" w:styleId="source-link">
    <w:name w:val="source-link"/>
    <w:basedOn w:val="DefaultParagraphFont"/>
    <w:rsid w:val="00AC784F"/>
  </w:style>
  <w:style w:type="character" w:styleId="Hyperlink">
    <w:name w:val="Hyperlink"/>
    <w:basedOn w:val="DefaultParagraphFont"/>
    <w:uiPriority w:val="99"/>
    <w:semiHidden/>
    <w:unhideWhenUsed/>
    <w:rsid w:val="00AC784F"/>
    <w:rPr>
      <w:color w:val="0000FF"/>
      <w:u w:val="single"/>
    </w:rPr>
  </w:style>
  <w:style w:type="character" w:customStyle="1" w:styleId="lbl">
    <w:name w:val="lbl"/>
    <w:basedOn w:val="DefaultParagraphFont"/>
    <w:rsid w:val="00AC784F"/>
  </w:style>
  <w:style w:type="character" w:customStyle="1" w:styleId="val">
    <w:name w:val="val"/>
    <w:basedOn w:val="DefaultParagraphFont"/>
    <w:rsid w:val="00AC784F"/>
  </w:style>
  <w:style w:type="character" w:styleId="Strong">
    <w:name w:val="Strong"/>
    <w:basedOn w:val="DefaultParagraphFont"/>
    <w:uiPriority w:val="22"/>
    <w:qFormat/>
    <w:rsid w:val="00AC7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44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0-infoweb.newsbank.com.catalog.multcolib.org/resources/search/nb?p=AMNEWS&amp;t=pubname%3AVCBB%21Columbian%252C%2BThe%2B%2528Vancouver%252C%2BWA%252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Macintosh Word</Application>
  <DocSecurity>0</DocSecurity>
  <Lines>31</Lines>
  <Paragraphs>8</Paragraphs>
  <ScaleCrop>false</ScaleCrop>
  <Company>Compassion &amp; Choices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Renaud</dc:creator>
  <cp:keywords/>
  <dc:description/>
  <cp:lastModifiedBy>Jason Renaud</cp:lastModifiedBy>
  <cp:revision>1</cp:revision>
  <dcterms:created xsi:type="dcterms:W3CDTF">2016-03-20T23:29:00Z</dcterms:created>
  <dcterms:modified xsi:type="dcterms:W3CDTF">2016-03-20T23:29:00Z</dcterms:modified>
</cp:coreProperties>
</file>